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0FC8" w:rsidRDefault="007E0310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A13" w:rsidRDefault="00B10A13">
      <w:pPr>
        <w:rPr>
          <w:lang w:val="en-GB"/>
        </w:rPr>
      </w:pPr>
    </w:p>
    <w:p w:rsidR="00B10A13" w:rsidRDefault="00B10A13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622" w:rsidRDefault="00F95622">
      <w:pPr>
        <w:rPr>
          <w:lang w:val="en-GB"/>
        </w:rPr>
      </w:pPr>
    </w:p>
    <w:p w:rsidR="00F95622" w:rsidRDefault="00F95622">
      <w:pPr>
        <w:rPr>
          <w:lang w:val="en-GB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622" w:rsidRDefault="00F95622">
      <w:pPr>
        <w:rPr>
          <w:lang w:val="en-GB"/>
        </w:rPr>
      </w:pPr>
    </w:p>
    <w:p w:rsidR="00F95622" w:rsidRDefault="00033D3D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622" w:rsidRDefault="00F95622">
      <w:pPr>
        <w:rPr>
          <w:lang w:val="en-GB"/>
        </w:rPr>
      </w:pPr>
    </w:p>
    <w:p w:rsidR="00F95622" w:rsidRDefault="00033D3D">
      <w:pPr>
        <w:rPr>
          <w:lang w:val="en-GB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622" w:rsidRDefault="00F95622">
      <w:pPr>
        <w:rPr>
          <w:lang w:val="en-GB"/>
        </w:rPr>
      </w:pPr>
    </w:p>
    <w:p w:rsidR="00F95622" w:rsidRDefault="00F95622">
      <w:pPr>
        <w:rPr>
          <w:rFonts w:ascii="Arial" w:hAnsi="Arial" w:cs="Arial"/>
          <w:color w:val="202124"/>
          <w:sz w:val="13"/>
          <w:szCs w:val="13"/>
          <w:shd w:val="clear" w:color="auto" w:fill="FFFFFF"/>
        </w:rPr>
      </w:pPr>
      <w:r w:rsidRPr="00F95622">
        <w:rPr>
          <w:rFonts w:ascii="Arial" w:hAnsi="Arial" w:cs="Arial"/>
          <w:b/>
          <w:bCs/>
          <w:color w:val="202124"/>
          <w:sz w:val="13"/>
          <w:szCs w:val="13"/>
          <w:shd w:val="clear" w:color="auto" w:fill="FFFFFF"/>
        </w:rPr>
        <w:t>1</w:t>
      </w:r>
      <w:r>
        <w:rPr>
          <w:rFonts w:ascii="Arial" w:hAnsi="Arial" w:cs="Arial"/>
          <w:b/>
          <w:bCs/>
          <w:color w:val="202124"/>
          <w:sz w:val="13"/>
          <w:szCs w:val="13"/>
          <w:shd w:val="clear" w:color="auto" w:fill="FFFFFF"/>
        </w:rPr>
        <w:t>.Header</w:t>
      </w:r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 xml:space="preserve"> (хедер, </w:t>
      </w:r>
      <w:proofErr w:type="spellStart"/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>хидер</w:t>
      </w:r>
      <w:proofErr w:type="spellEnd"/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 xml:space="preserve">, шапка) – это блок в верхней части страницы сайта, который виден на всех страницах сайта. Как правило, содержит логотип, меню, контакты, переключатель языков или корзину, если в </w:t>
      </w:r>
      <w:proofErr w:type="spellStart"/>
      <w:proofErr w:type="gramStart"/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>интернет-магазине</w:t>
      </w:r>
      <w:proofErr w:type="spellEnd"/>
      <w:proofErr w:type="gramEnd"/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 xml:space="preserve"> несколько страниц и </w:t>
      </w:r>
      <w:r>
        <w:rPr>
          <w:rFonts w:ascii="Arial" w:hAnsi="Arial" w:cs="Arial"/>
          <w:b/>
          <w:bCs/>
          <w:color w:val="202124"/>
          <w:sz w:val="13"/>
          <w:szCs w:val="13"/>
          <w:shd w:val="clear" w:color="auto" w:fill="FFFFFF"/>
        </w:rPr>
        <w:t>нужна</w:t>
      </w:r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> общая корзина.</w:t>
      </w:r>
    </w:p>
    <w:p w:rsidR="00F95622" w:rsidRPr="00F95622" w:rsidRDefault="00F95622">
      <w:pPr>
        <w:rPr>
          <w:rFonts w:ascii="Arial" w:hAnsi="Arial" w:cs="Arial"/>
          <w:b/>
          <w:color w:val="202124"/>
          <w:sz w:val="13"/>
          <w:szCs w:val="13"/>
          <w:shd w:val="clear" w:color="auto" w:fill="FFFFFF"/>
        </w:rPr>
      </w:pPr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 xml:space="preserve">2. </w:t>
      </w:r>
      <w:r w:rsidRPr="00F95622">
        <w:rPr>
          <w:rFonts w:ascii="Arial" w:hAnsi="Arial" w:cs="Arial"/>
          <w:b/>
          <w:color w:val="202124"/>
          <w:sz w:val="13"/>
          <w:szCs w:val="13"/>
          <w:shd w:val="clear" w:color="auto" w:fill="FFFFFF"/>
        </w:rPr>
        <w:t xml:space="preserve">Основной блок </w:t>
      </w:r>
    </w:p>
    <w:p w:rsidR="00F95622" w:rsidRDefault="00F95622" w:rsidP="00F95622">
      <w:pPr>
        <w:pStyle w:val="pn-section-1"/>
        <w:shd w:val="clear" w:color="auto" w:fill="FFFFFF"/>
        <w:spacing w:before="0" w:beforeAutospacing="0" w:after="390" w:afterAutospacing="0"/>
        <w:textAlignment w:val="baseline"/>
        <w:rPr>
          <w:rFonts w:ascii="Segoe UI" w:hAnsi="Segoe UI" w:cs="Segoe UI"/>
          <w:color w:val="404040"/>
          <w:sz w:val="14"/>
          <w:szCs w:val="14"/>
        </w:rPr>
      </w:pPr>
      <w:proofErr w:type="gramStart"/>
      <w:r>
        <w:rPr>
          <w:rFonts w:ascii="Arial" w:hAnsi="Arial" w:cs="Arial"/>
          <w:color w:val="202124"/>
          <w:sz w:val="13"/>
          <w:szCs w:val="13"/>
          <w:shd w:val="clear" w:color="auto" w:fill="FFFFFF"/>
        </w:rPr>
        <w:t>3.</w:t>
      </w:r>
      <w:r w:rsidRPr="00F95622">
        <w:rPr>
          <w:rFonts w:ascii="Segoe UI" w:hAnsi="Segoe UI" w:cs="Segoe UI"/>
          <w:b/>
          <w:color w:val="404040"/>
          <w:sz w:val="14"/>
          <w:szCs w:val="14"/>
          <w:lang w:val="en-GB"/>
        </w:rPr>
        <w:t>Footer</w:t>
      </w:r>
      <w:r w:rsidRPr="00F95622">
        <w:rPr>
          <w:rFonts w:ascii="Segoe UI" w:hAnsi="Segoe UI" w:cs="Segoe UI"/>
          <w:color w:val="404040"/>
          <w:sz w:val="14"/>
          <w:szCs w:val="14"/>
        </w:rPr>
        <w:t xml:space="preserve"> </w:t>
      </w:r>
      <w:r>
        <w:rPr>
          <w:rFonts w:ascii="Segoe UI" w:hAnsi="Segoe UI" w:cs="Segoe UI"/>
          <w:color w:val="404040"/>
          <w:sz w:val="14"/>
          <w:szCs w:val="14"/>
        </w:rPr>
        <w:t xml:space="preserve">(футер сайта, или подвал — это самый нижний завершающий блок каждого </w:t>
      </w:r>
      <w:proofErr w:type="spellStart"/>
      <w:r>
        <w:rPr>
          <w:rFonts w:ascii="Segoe UI" w:hAnsi="Segoe UI" w:cs="Segoe UI"/>
          <w:color w:val="404040"/>
          <w:sz w:val="14"/>
          <w:szCs w:val="14"/>
        </w:rPr>
        <w:t>веб-ресурса</w:t>
      </w:r>
      <w:proofErr w:type="spellEnd"/>
      <w:r>
        <w:rPr>
          <w:rFonts w:ascii="Segoe UI" w:hAnsi="Segoe UI" w:cs="Segoe UI"/>
          <w:color w:val="404040"/>
          <w:sz w:val="14"/>
          <w:szCs w:val="14"/>
        </w:rPr>
        <w:t>.</w:t>
      </w:r>
      <w:proofErr w:type="gramEnd"/>
      <w:r>
        <w:rPr>
          <w:rFonts w:ascii="Segoe UI" w:hAnsi="Segoe UI" w:cs="Segoe UI"/>
          <w:color w:val="404040"/>
          <w:sz w:val="14"/>
          <w:szCs w:val="14"/>
        </w:rPr>
        <w:t xml:space="preserve"> В коде страницы он обозначается тегом </w:t>
      </w:r>
      <w:proofErr w:type="spellStart"/>
      <w:r>
        <w:rPr>
          <w:rFonts w:ascii="Segoe UI" w:hAnsi="Segoe UI" w:cs="Segoe UI"/>
          <w:color w:val="404040"/>
          <w:sz w:val="14"/>
          <w:szCs w:val="14"/>
        </w:rPr>
        <w:t>footer</w:t>
      </w:r>
      <w:proofErr w:type="spellEnd"/>
      <w:r>
        <w:rPr>
          <w:rFonts w:ascii="Segoe UI" w:hAnsi="Segoe UI" w:cs="Segoe UI"/>
          <w:color w:val="404040"/>
          <w:sz w:val="14"/>
          <w:szCs w:val="14"/>
        </w:rPr>
        <w:t>, откуда и пошло его русскоязычное название. Этот структурный элемент сайта противоположен его шапке, или хедеру. Футер сайта используется чаще всего как блок для размещения дополнительной информации и дает возможность легко перейти в раздел, который интересен пользователю. Еще футер — это зона плотной внутренней перелинковки сайта, что важно для </w:t>
      </w:r>
      <w:hyperlink r:id="rId9" w:history="1">
        <w:r>
          <w:rPr>
            <w:rStyle w:val="a8"/>
            <w:rFonts w:ascii="inherit" w:hAnsi="inherit" w:cs="Segoe UI"/>
            <w:color w:val="DF2926"/>
            <w:sz w:val="14"/>
            <w:szCs w:val="14"/>
            <w:bdr w:val="none" w:sz="0" w:space="0" w:color="auto" w:frame="1"/>
          </w:rPr>
          <w:t>ранжирования ресурса в поисковых системах</w:t>
        </w:r>
      </w:hyperlink>
      <w:r>
        <w:rPr>
          <w:rFonts w:ascii="Segoe UI" w:hAnsi="Segoe UI" w:cs="Segoe UI"/>
          <w:color w:val="404040"/>
          <w:sz w:val="14"/>
          <w:szCs w:val="14"/>
        </w:rPr>
        <w:t>.</w:t>
      </w:r>
    </w:p>
    <w:p w:rsidR="00C11EF0" w:rsidRDefault="00C11EF0"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EF0" w:rsidRDefault="003B2A03"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153" w:rsidRPr="00535421" w:rsidRDefault="00A72153" w:rsidP="00A72153">
      <w:pPr>
        <w:pStyle w:val="mg1"/>
        <w:shd w:val="clear" w:color="auto" w:fill="FFFFFF"/>
        <w:spacing w:before="180" w:beforeAutospacing="0" w:after="180" w:afterAutospacing="0"/>
        <w:rPr>
          <w:rFonts w:ascii="Helvetica" w:hAnsi="Helvetica"/>
          <w:color w:val="262633"/>
          <w:sz w:val="20"/>
          <w:szCs w:val="20"/>
        </w:rPr>
      </w:pPr>
      <w:r>
        <w:rPr>
          <w:rFonts w:asciiTheme="minorHAnsi" w:hAnsiTheme="minorHAnsi"/>
          <w:color w:val="262633"/>
          <w:sz w:val="20"/>
          <w:szCs w:val="20"/>
        </w:rPr>
        <w:t>И</w:t>
      </w:r>
      <w:r>
        <w:rPr>
          <w:rFonts w:ascii="Helvetica" w:hAnsi="Helvetica"/>
          <w:color w:val="262633"/>
          <w:sz w:val="20"/>
          <w:szCs w:val="20"/>
        </w:rPr>
        <w:t>зменение</w:t>
      </w:r>
      <w:r w:rsidRPr="00535421">
        <w:rPr>
          <w:rFonts w:ascii="Helvetica" w:hAnsi="Helvetica"/>
          <w:color w:val="262633"/>
          <w:sz w:val="20"/>
          <w:szCs w:val="20"/>
        </w:rPr>
        <w:t xml:space="preserve"> текста на странице,</w:t>
      </w:r>
      <w:r>
        <w:rPr>
          <w:rFonts w:asciiTheme="minorHAnsi" w:hAnsiTheme="minorHAnsi"/>
          <w:color w:val="262633"/>
          <w:sz w:val="20"/>
          <w:szCs w:val="20"/>
        </w:rPr>
        <w:t xml:space="preserve"> шрифта, цвета,</w:t>
      </w:r>
      <w:r>
        <w:rPr>
          <w:rFonts w:ascii="Helvetica" w:hAnsi="Helvetica"/>
          <w:color w:val="262633"/>
          <w:sz w:val="20"/>
          <w:szCs w:val="20"/>
        </w:rPr>
        <w:t xml:space="preserve"> замен</w:t>
      </w:r>
      <w:r>
        <w:rPr>
          <w:rFonts w:asciiTheme="minorHAnsi" w:hAnsiTheme="minorHAnsi"/>
          <w:color w:val="262633"/>
          <w:sz w:val="20"/>
          <w:szCs w:val="20"/>
        </w:rPr>
        <w:t>а</w:t>
      </w:r>
      <w:r>
        <w:rPr>
          <w:rFonts w:ascii="Helvetica" w:hAnsi="Helvetica"/>
          <w:color w:val="262633"/>
          <w:sz w:val="20"/>
          <w:szCs w:val="20"/>
        </w:rPr>
        <w:t xml:space="preserve"> картинки, изменение</w:t>
      </w:r>
      <w:r w:rsidRPr="00535421">
        <w:rPr>
          <w:rFonts w:ascii="Helvetica" w:hAnsi="Helvetica"/>
          <w:color w:val="262633"/>
          <w:sz w:val="20"/>
          <w:szCs w:val="20"/>
        </w:rPr>
        <w:t xml:space="preserve"> стилей.</w:t>
      </w:r>
    </w:p>
    <w:p w:rsidR="00A72153" w:rsidRDefault="00A72153"/>
    <w:p w:rsidR="005E3893" w:rsidRDefault="005E3893"/>
    <w:p w:rsidR="005E3893" w:rsidRDefault="005E3893"/>
    <w:p w:rsidR="005E3893" w:rsidRPr="00F95622" w:rsidRDefault="005E3893"/>
    <w:p w:rsidR="00F95622" w:rsidRPr="00F95622" w:rsidRDefault="00941BC7"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5622" w:rsidRPr="00F95622" w:rsidSect="00540F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characterSpacingControl w:val="doNotCompress"/>
  <w:compat/>
  <w:rsids>
    <w:rsidRoot w:val="007E0310"/>
    <w:rsid w:val="00033D3D"/>
    <w:rsid w:val="003B2A03"/>
    <w:rsid w:val="00540FC8"/>
    <w:rsid w:val="005E3893"/>
    <w:rsid w:val="007E0310"/>
    <w:rsid w:val="0085558C"/>
    <w:rsid w:val="00941BC7"/>
    <w:rsid w:val="00A72153"/>
    <w:rsid w:val="00B10A13"/>
    <w:rsid w:val="00C11EF0"/>
    <w:rsid w:val="00CC3118"/>
    <w:rsid w:val="00E64989"/>
    <w:rsid w:val="00ED510E"/>
    <w:rsid w:val="00ED6994"/>
    <w:rsid w:val="00F956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C3118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C3118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CC3118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7E03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E0310"/>
    <w:rPr>
      <w:rFonts w:ascii="Tahoma" w:hAnsi="Tahoma" w:cs="Tahoma"/>
      <w:sz w:val="16"/>
      <w:szCs w:val="16"/>
    </w:rPr>
  </w:style>
  <w:style w:type="paragraph" w:customStyle="1" w:styleId="pn-section-1">
    <w:name w:val="pn-section-1"/>
    <w:basedOn w:val="a"/>
    <w:rsid w:val="00F956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Normal (Web)"/>
    <w:basedOn w:val="a"/>
    <w:uiPriority w:val="99"/>
    <w:semiHidden/>
    <w:unhideWhenUsed/>
    <w:rsid w:val="00F956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F95622"/>
    <w:rPr>
      <w:color w:val="0000FF"/>
      <w:u w:val="single"/>
    </w:rPr>
  </w:style>
  <w:style w:type="paragraph" w:customStyle="1" w:styleId="mg1">
    <w:name w:val="mg1"/>
    <w:basedOn w:val="a"/>
    <w:rsid w:val="00A721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5129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kokoc.com/blog/ranzhirovanie-chto-ehto-takoe-prostymi-slovami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994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DV</dc:creator>
  <cp:lastModifiedBy> </cp:lastModifiedBy>
  <cp:revision>2</cp:revision>
  <dcterms:created xsi:type="dcterms:W3CDTF">2022-11-22T10:11:00Z</dcterms:created>
  <dcterms:modified xsi:type="dcterms:W3CDTF">2022-11-22T10:11:00Z</dcterms:modified>
</cp:coreProperties>
</file>